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ED80" w14:textId="77777777" w:rsidR="00E61DC0" w:rsidRPr="006725CD" w:rsidRDefault="00E61DC0" w:rsidP="00167C02">
      <w:pPr>
        <w:spacing w:after="0"/>
        <w:jc w:val="center"/>
      </w:pPr>
      <w:r w:rsidRPr="006725CD">
        <w:rPr>
          <w:noProof/>
        </w:rPr>
        <w:drawing>
          <wp:inline distT="0" distB="0" distL="0" distR="0" wp14:anchorId="4121B838" wp14:editId="45A524F2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6725CD" w14:paraId="57F62C16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4A162D" w14:textId="77777777" w:rsidR="00167C02" w:rsidRPr="006725CD" w:rsidRDefault="00167C02" w:rsidP="0016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5C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10418B8D" w14:textId="77777777" w:rsidR="00167C02" w:rsidRPr="006725CD" w:rsidRDefault="00167C02" w:rsidP="00160CE3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5CD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6725CD">
              <w:rPr>
                <w:rFonts w:ascii="Times New Roman" w:hAnsi="Times New Roman" w:cs="Times New Roman"/>
              </w:rPr>
              <w:t>пгт</w:t>
            </w:r>
            <w:proofErr w:type="spellEnd"/>
            <w:r w:rsidRPr="006725CD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3D935379" w14:textId="77777777" w:rsidR="00167C02" w:rsidRPr="006725CD" w:rsidRDefault="00167C02" w:rsidP="00160C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5CD">
              <w:rPr>
                <w:rFonts w:ascii="Times New Roman" w:hAnsi="Times New Roman" w:cs="Times New Roman"/>
              </w:rPr>
              <w:t xml:space="preserve"> тел</w:t>
            </w:r>
            <w:r w:rsidRPr="006725CD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6725CD" w14:paraId="7A15C57C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62DBF" w14:textId="77777777" w:rsidR="00167C02" w:rsidRPr="006725CD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5C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6725CD" w14:paraId="11F86444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622BB" w14:textId="77777777" w:rsidR="005F3704" w:rsidRPr="006725CD" w:rsidRDefault="00167C02" w:rsidP="005F3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D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5F3704" w:rsidRPr="006725CD">
              <w:rPr>
                <w:rFonts w:ascii="Times New Roman" w:hAnsi="Times New Roman" w:cs="Times New Roman"/>
                <w:sz w:val="28"/>
                <w:szCs w:val="28"/>
              </w:rPr>
              <w:t>Михайловской</w:t>
            </w:r>
            <w:r w:rsidRPr="006725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Тужинского района Кировской области четвертого созыва «О внесении изменений в решение </w:t>
            </w:r>
            <w:r w:rsidR="005F3704" w:rsidRPr="006725CD">
              <w:rPr>
                <w:rFonts w:ascii="Times New Roman" w:hAnsi="Times New Roman" w:cs="Times New Roman"/>
                <w:sz w:val="28"/>
                <w:szCs w:val="28"/>
              </w:rPr>
              <w:t>Михайловской</w:t>
            </w:r>
            <w:r w:rsidRPr="006725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от </w:t>
            </w:r>
            <w:r w:rsidR="00023063" w:rsidRPr="00672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3704" w:rsidRPr="006725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3063" w:rsidRPr="006725CD">
              <w:rPr>
                <w:rFonts w:ascii="Times New Roman" w:hAnsi="Times New Roman" w:cs="Times New Roman"/>
                <w:sz w:val="28"/>
                <w:szCs w:val="28"/>
              </w:rPr>
              <w:t xml:space="preserve">.12.2021 № </w:t>
            </w:r>
            <w:r w:rsidR="005F3704" w:rsidRPr="006725CD">
              <w:rPr>
                <w:rFonts w:ascii="Times New Roman" w:hAnsi="Times New Roman" w:cs="Times New Roman"/>
                <w:sz w:val="28"/>
                <w:szCs w:val="28"/>
              </w:rPr>
              <w:t>57/200»</w:t>
            </w:r>
            <w:r w:rsidR="00D10275" w:rsidRPr="00672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AF1D01" w14:textId="3B12209C" w:rsidR="00167C02" w:rsidRPr="006725CD" w:rsidRDefault="00167C02" w:rsidP="00160A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1B1E" w:rsidRPr="006725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672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12B4153" w14:textId="77777777" w:rsidR="00C22A2B" w:rsidRPr="006725CD" w:rsidRDefault="00C22A2B" w:rsidP="00A54CB5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375BE9A" w14:textId="77777777" w:rsidR="00CF5AD9" w:rsidRPr="006725CD" w:rsidRDefault="0007432A" w:rsidP="00672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6725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(далее – Контрольно-счетная комиссия) </w:t>
      </w:r>
      <w:r w:rsidR="00AF6408" w:rsidRPr="006725CD">
        <w:rPr>
          <w:rFonts w:ascii="Times New Roman" w:hAnsi="Times New Roman" w:cs="Times New Roman"/>
          <w:sz w:val="28"/>
          <w:szCs w:val="28"/>
        </w:rPr>
        <w:t>на проект решения Михайловской сельской Думы Тужинского района Кировской области четвертого созыва «О внесении изменений в решение Михайловской сельской Думы от 20.12.2021 № 57/200 «О бюджете муниципального образования Михайловское сельское поселение на 2022 год и плановый период 2023 и 2024 годов»</w:t>
      </w:r>
      <w:r w:rsidR="00D10275" w:rsidRPr="006725CD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6725CD">
        <w:rPr>
          <w:rFonts w:ascii="Times New Roman" w:hAnsi="Times New Roman" w:cs="Times New Roman"/>
          <w:sz w:val="28"/>
          <w:szCs w:val="28"/>
        </w:rPr>
        <w:t xml:space="preserve">(далее – Решение)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</w:t>
      </w:r>
      <w:r w:rsidR="00AF6408" w:rsidRPr="006725CD">
        <w:rPr>
          <w:rFonts w:ascii="Times New Roman" w:hAnsi="Times New Roman" w:cs="Times New Roman"/>
          <w:sz w:val="28"/>
          <w:szCs w:val="28"/>
        </w:rPr>
        <w:t>03.04.2012</w:t>
      </w:r>
      <w:r w:rsidR="00CF5AD9" w:rsidRPr="006725CD">
        <w:rPr>
          <w:rFonts w:ascii="Times New Roman" w:hAnsi="Times New Roman" w:cs="Times New Roman"/>
          <w:sz w:val="28"/>
          <w:szCs w:val="28"/>
        </w:rPr>
        <w:t>.</w:t>
      </w:r>
    </w:p>
    <w:p w14:paraId="071E15A8" w14:textId="74A08FAC" w:rsidR="00D81FFE" w:rsidRPr="006725CD" w:rsidRDefault="006C2434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D81FFE" w:rsidRPr="006725CD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6725CD">
        <w:rPr>
          <w:rFonts w:ascii="Times New Roman" w:hAnsi="Times New Roman" w:cs="Times New Roman"/>
          <w:sz w:val="28"/>
          <w:szCs w:val="28"/>
        </w:rPr>
        <w:t>Решени</w:t>
      </w:r>
      <w:r w:rsidR="00D81FFE" w:rsidRPr="006725CD">
        <w:rPr>
          <w:rFonts w:ascii="Times New Roman" w:hAnsi="Times New Roman" w:cs="Times New Roman"/>
          <w:sz w:val="28"/>
          <w:szCs w:val="28"/>
        </w:rPr>
        <w:t>я</w:t>
      </w:r>
      <w:r w:rsidR="00D10275" w:rsidRPr="006725CD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6725CD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корректировки </w:t>
      </w:r>
      <w:r w:rsidR="00D81FFE" w:rsidRPr="006725CD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="00C93EB4" w:rsidRPr="006725CD">
        <w:rPr>
          <w:rFonts w:ascii="Times New Roman" w:hAnsi="Times New Roman" w:cs="Times New Roman"/>
          <w:sz w:val="28"/>
          <w:szCs w:val="28"/>
        </w:rPr>
        <w:t>расходов бюджета</w:t>
      </w:r>
      <w:r w:rsidR="00D81FFE" w:rsidRPr="006725CD">
        <w:rPr>
          <w:rFonts w:ascii="Times New Roman" w:hAnsi="Times New Roman" w:cs="Times New Roman"/>
          <w:sz w:val="28"/>
          <w:szCs w:val="28"/>
        </w:rPr>
        <w:t xml:space="preserve"> поселения за</w:t>
      </w:r>
      <w:r w:rsidR="00023063" w:rsidRPr="006725CD">
        <w:rPr>
          <w:rFonts w:ascii="Times New Roman" w:hAnsi="Times New Roman" w:cs="Times New Roman"/>
          <w:sz w:val="28"/>
          <w:szCs w:val="28"/>
        </w:rPr>
        <w:t xml:space="preserve"> счет </w:t>
      </w:r>
      <w:r w:rsidR="00160AFA" w:rsidRPr="006725CD">
        <w:rPr>
          <w:rFonts w:ascii="Times New Roman" w:hAnsi="Times New Roman" w:cs="Times New Roman"/>
          <w:sz w:val="28"/>
          <w:szCs w:val="28"/>
        </w:rPr>
        <w:t>неналоговых</w:t>
      </w:r>
      <w:r w:rsidR="00AF6408" w:rsidRPr="006725CD">
        <w:rPr>
          <w:rFonts w:ascii="Times New Roman" w:hAnsi="Times New Roman" w:cs="Times New Roman"/>
          <w:sz w:val="28"/>
          <w:szCs w:val="28"/>
        </w:rPr>
        <w:t xml:space="preserve"> </w:t>
      </w:r>
      <w:r w:rsidR="00160AFA" w:rsidRPr="006725CD">
        <w:rPr>
          <w:rFonts w:ascii="Times New Roman" w:hAnsi="Times New Roman" w:cs="Times New Roman"/>
          <w:sz w:val="28"/>
          <w:szCs w:val="28"/>
        </w:rPr>
        <w:t>доходов</w:t>
      </w:r>
      <w:r w:rsidR="00181B1E" w:rsidRPr="006725CD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поступлений.</w:t>
      </w:r>
    </w:p>
    <w:p w14:paraId="283188DA" w14:textId="77777777" w:rsidR="00A60AB1" w:rsidRPr="006725CD" w:rsidRDefault="00A60AB1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основные характеристики бюджета поселения на 2022 год:</w:t>
      </w:r>
    </w:p>
    <w:p w14:paraId="0F5BDD3A" w14:textId="23D96DAE" w:rsidR="00A60AB1" w:rsidRPr="006725CD" w:rsidRDefault="00A60AB1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="00181B1E" w:rsidRPr="006725CD">
        <w:rPr>
          <w:rFonts w:ascii="Times New Roman" w:hAnsi="Times New Roman" w:cs="Times New Roman"/>
          <w:sz w:val="28"/>
          <w:szCs w:val="28"/>
        </w:rPr>
        <w:t>3 893,5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242BF3A" w14:textId="5ED5B906" w:rsidR="00A60AB1" w:rsidRPr="006725CD" w:rsidRDefault="00A60AB1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F6474A" w:rsidRPr="006725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81B1E" w:rsidRPr="006725CD">
        <w:rPr>
          <w:rFonts w:ascii="Times New Roman" w:hAnsi="Times New Roman" w:cs="Times New Roman"/>
          <w:sz w:val="28"/>
          <w:szCs w:val="28"/>
        </w:rPr>
        <w:t>4 069,2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AF0702" w14:textId="77777777" w:rsidR="00A60AB1" w:rsidRPr="006725CD" w:rsidRDefault="00A60AB1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Дефицит бюджета поселения в сумме </w:t>
      </w:r>
      <w:r w:rsidR="00AF6408" w:rsidRPr="006725CD">
        <w:rPr>
          <w:rFonts w:ascii="Times New Roman" w:hAnsi="Times New Roman" w:cs="Times New Roman"/>
          <w:sz w:val="28"/>
          <w:szCs w:val="28"/>
        </w:rPr>
        <w:t>175,7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898F719" w14:textId="7DC06C54" w:rsidR="00A60AB1" w:rsidRPr="006725CD" w:rsidRDefault="00181B1E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lastRenderedPageBreak/>
        <w:t>Кроме того, проектом Решения предлагается утвердить объем бюджетных ассигнований, направляемых на исполнение публичных нормативных обязательств на 2022 год в сумме 70,2 тыс. рублей.</w:t>
      </w:r>
    </w:p>
    <w:p w14:paraId="73EB07E5" w14:textId="77777777" w:rsidR="00376D0D" w:rsidRPr="006725CD" w:rsidRDefault="00376D0D" w:rsidP="006725CD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CD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25E9B526" w14:textId="77777777" w:rsidR="00376D0D" w:rsidRPr="006725CD" w:rsidRDefault="00376D0D" w:rsidP="006725CD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Объем доходной части бюджета поселения в 2022 году увеличивается на</w:t>
      </w:r>
      <w:r w:rsidRPr="006725CD">
        <w:rPr>
          <w:rFonts w:ascii="Times New Roman" w:hAnsi="Times New Roman" w:cs="Times New Roman"/>
          <w:sz w:val="28"/>
          <w:szCs w:val="28"/>
        </w:rPr>
        <w:t xml:space="preserve"> 785,5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рублей, из них за счет </w:t>
      </w:r>
      <w:r w:rsidRPr="006725CD">
        <w:rPr>
          <w:rFonts w:ascii="Times New Roman" w:hAnsi="Times New Roman" w:cs="Times New Roman"/>
          <w:sz w:val="28"/>
          <w:szCs w:val="28"/>
        </w:rPr>
        <w:t>увеличения доходов от продажи материальных и нематериальных активов на 80,0 тыс. рублей и безвозмездных поступлений на 705,5 тыс. рублей.</w:t>
      </w:r>
    </w:p>
    <w:p w14:paraId="1A9ACB76" w14:textId="43ECAFF6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По безвозмездным поступлениям увеличиваются </w:t>
      </w:r>
      <w:r w:rsidRPr="006725CD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Pr="006725CD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поддержку мер по обеспечению сбалансированности бюджетов на 700,0 тыс. рублей и субвенции </w:t>
      </w:r>
      <w:r w:rsidRPr="006725CD">
        <w:rPr>
          <w:rFonts w:ascii="Times New Roman" w:hAnsi="Times New Roman" w:cs="Times New Roman"/>
          <w:sz w:val="28"/>
          <w:szCs w:val="28"/>
        </w:rPr>
        <w:t>бюджетам сельских поселений на осуществление первичного воинского учета на 5,5 тыс. рублей.</w:t>
      </w:r>
    </w:p>
    <w:p w14:paraId="3F7C3DAB" w14:textId="3E580C4A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 В результате вносимых изменений прогнозируемый объем доходов бюджета поселения увеличится на </w:t>
      </w:r>
      <w:r w:rsidR="00C0334B" w:rsidRPr="006725CD">
        <w:rPr>
          <w:rFonts w:ascii="Times New Roman" w:hAnsi="Times New Roman" w:cs="Times New Roman"/>
          <w:sz w:val="28"/>
          <w:szCs w:val="28"/>
        </w:rPr>
        <w:t>25,3</w:t>
      </w:r>
      <w:r w:rsidRPr="006725CD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C0334B" w:rsidRPr="006725CD">
        <w:rPr>
          <w:rFonts w:ascii="Times New Roman" w:hAnsi="Times New Roman" w:cs="Times New Roman"/>
          <w:sz w:val="28"/>
          <w:szCs w:val="28"/>
        </w:rPr>
        <w:t>3 893,5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C568DC2" w14:textId="77777777" w:rsidR="00376D0D" w:rsidRPr="006725CD" w:rsidRDefault="00376D0D" w:rsidP="006725CD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CD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3F890DA3" w14:textId="5B84A018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предусматривается увеличение расходной части бюджета в 2022 году на </w:t>
      </w:r>
      <w:r w:rsidR="00C0334B" w:rsidRPr="006725CD">
        <w:rPr>
          <w:rFonts w:ascii="Times New Roman" w:hAnsi="Times New Roman" w:cs="Times New Roman"/>
          <w:sz w:val="28"/>
          <w:szCs w:val="28"/>
        </w:rPr>
        <w:t>785,5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0334B" w:rsidRPr="006725CD">
        <w:rPr>
          <w:rFonts w:ascii="Times New Roman" w:hAnsi="Times New Roman" w:cs="Times New Roman"/>
          <w:sz w:val="28"/>
          <w:szCs w:val="28"/>
        </w:rPr>
        <w:t>23,9</w:t>
      </w:r>
      <w:r w:rsidRPr="006725CD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7DD0EF8" w14:textId="2170F7FD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расходная часть бюджета поселения на 2022 год составит </w:t>
      </w:r>
      <w:r w:rsidR="00C0334B" w:rsidRPr="006725CD">
        <w:rPr>
          <w:rFonts w:ascii="Times New Roman" w:hAnsi="Times New Roman" w:cs="Times New Roman"/>
          <w:sz w:val="28"/>
          <w:szCs w:val="28"/>
        </w:rPr>
        <w:t>4 069,2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693F106" w14:textId="1C783C11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По разделам</w:t>
      </w:r>
      <w:r w:rsidR="00936EE4" w:rsidRPr="006725CD">
        <w:rPr>
          <w:rFonts w:ascii="Times New Roman" w:hAnsi="Times New Roman" w:cs="Times New Roman"/>
          <w:sz w:val="28"/>
          <w:szCs w:val="28"/>
        </w:rPr>
        <w:t>, подразделам</w:t>
      </w:r>
      <w:r w:rsidRPr="006725CD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 изменение расходов предусматривается: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276"/>
        <w:gridCol w:w="1276"/>
      </w:tblGrid>
      <w:tr w:rsidR="00376D0D" w:rsidRPr="006725CD" w14:paraId="4FCFF828" w14:textId="77777777" w:rsidTr="00595650">
        <w:tc>
          <w:tcPr>
            <w:tcW w:w="5778" w:type="dxa"/>
          </w:tcPr>
          <w:p w14:paraId="5047CC1F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</w:tcPr>
          <w:p w14:paraId="6D6EA8E3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14:paraId="4951EE52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</w:tcPr>
          <w:p w14:paraId="6730A251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Сумма изменений, тыс. рублей</w:t>
            </w:r>
          </w:p>
        </w:tc>
      </w:tr>
      <w:tr w:rsidR="00376D0D" w:rsidRPr="006725CD" w14:paraId="1E73CAC2" w14:textId="77777777" w:rsidTr="00595650">
        <w:tc>
          <w:tcPr>
            <w:tcW w:w="5778" w:type="dxa"/>
          </w:tcPr>
          <w:p w14:paraId="78700499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</w:tcPr>
          <w:p w14:paraId="7C6D5B43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A5318F2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0F0BC47" w14:textId="0DC7C646" w:rsidR="00376D0D" w:rsidRPr="006725CD" w:rsidRDefault="00936EE4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+320,9</w:t>
            </w:r>
          </w:p>
        </w:tc>
      </w:tr>
      <w:tr w:rsidR="00376D0D" w:rsidRPr="006725CD" w14:paraId="02BA8395" w14:textId="77777777" w:rsidTr="00595650">
        <w:tc>
          <w:tcPr>
            <w:tcW w:w="5778" w:type="dxa"/>
          </w:tcPr>
          <w:p w14:paraId="5B363B95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МО</w:t>
            </w:r>
          </w:p>
        </w:tc>
        <w:tc>
          <w:tcPr>
            <w:tcW w:w="1134" w:type="dxa"/>
          </w:tcPr>
          <w:p w14:paraId="4A98AB6E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DF56ECE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2BA8B87E" w14:textId="1C41D248" w:rsidR="00376D0D" w:rsidRPr="006725CD" w:rsidRDefault="00936EE4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+100,0</w:t>
            </w:r>
          </w:p>
        </w:tc>
      </w:tr>
      <w:tr w:rsidR="00376D0D" w:rsidRPr="006725CD" w14:paraId="5328F7CF" w14:textId="77777777" w:rsidTr="00595650">
        <w:tc>
          <w:tcPr>
            <w:tcW w:w="5778" w:type="dxa"/>
          </w:tcPr>
          <w:p w14:paraId="48569B62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14:paraId="3D93D78B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BC0D146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5F296C34" w14:textId="65902710" w:rsidR="00376D0D" w:rsidRPr="006725CD" w:rsidRDefault="00936EE4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+220,9</w:t>
            </w:r>
          </w:p>
        </w:tc>
      </w:tr>
      <w:tr w:rsidR="00376D0D" w:rsidRPr="006725CD" w14:paraId="345FD54F" w14:textId="77777777" w:rsidTr="00595650">
        <w:tc>
          <w:tcPr>
            <w:tcW w:w="5778" w:type="dxa"/>
          </w:tcPr>
          <w:p w14:paraId="65B78FC5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</w:tcPr>
          <w:p w14:paraId="4E137506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5B7D35B4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822204" w14:textId="77777777" w:rsidR="00376D0D" w:rsidRPr="006725CD" w:rsidRDefault="00376D0D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+5,5</w:t>
            </w:r>
          </w:p>
        </w:tc>
      </w:tr>
      <w:tr w:rsidR="00376D0D" w:rsidRPr="006725CD" w14:paraId="18C9BD2B" w14:textId="77777777" w:rsidTr="00595650">
        <w:tc>
          <w:tcPr>
            <w:tcW w:w="5778" w:type="dxa"/>
          </w:tcPr>
          <w:p w14:paraId="5B871A3B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14:paraId="69061DCD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2AB22F8B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10D6BAD2" w14:textId="77777777" w:rsidR="00376D0D" w:rsidRPr="006725CD" w:rsidRDefault="00376D0D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+5,5</w:t>
            </w:r>
          </w:p>
        </w:tc>
      </w:tr>
      <w:tr w:rsidR="00936EE4" w:rsidRPr="006725CD" w14:paraId="49CF4B7B" w14:textId="77777777" w:rsidTr="00595650">
        <w:tc>
          <w:tcPr>
            <w:tcW w:w="5778" w:type="dxa"/>
          </w:tcPr>
          <w:p w14:paraId="70A144CE" w14:textId="5B1FE523" w:rsidR="00936EE4" w:rsidRPr="006725CD" w:rsidRDefault="00936EE4" w:rsidP="006725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14:paraId="75D97D88" w14:textId="1315E1A0" w:rsidR="00936EE4" w:rsidRPr="006725CD" w:rsidRDefault="00936EE4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33B1CBCF" w14:textId="6A2D7619" w:rsidR="00936EE4" w:rsidRPr="006725CD" w:rsidRDefault="00936EE4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46E49259" w14:textId="3543CAA7" w:rsidR="00936EE4" w:rsidRPr="006725CD" w:rsidRDefault="00936EE4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+223,9</w:t>
            </w:r>
          </w:p>
        </w:tc>
      </w:tr>
      <w:tr w:rsidR="00936EE4" w:rsidRPr="006725CD" w14:paraId="6B1B7F20" w14:textId="77777777" w:rsidTr="00595650">
        <w:tc>
          <w:tcPr>
            <w:tcW w:w="5778" w:type="dxa"/>
          </w:tcPr>
          <w:p w14:paraId="308F7DC9" w14:textId="1D6B2432" w:rsidR="00936EE4" w:rsidRPr="006725CD" w:rsidRDefault="00936EE4" w:rsidP="006725C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14:paraId="0BD9422B" w14:textId="00F884CC" w:rsidR="00936EE4" w:rsidRPr="006725CD" w:rsidRDefault="00936EE4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28CC1D4D" w14:textId="1BB9032E" w:rsidR="00936EE4" w:rsidRPr="006725CD" w:rsidRDefault="00936EE4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98CD6DC" w14:textId="05EDD063" w:rsidR="00936EE4" w:rsidRPr="006725CD" w:rsidRDefault="00936EE4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Cs/>
                <w:sz w:val="20"/>
                <w:szCs w:val="20"/>
              </w:rPr>
              <w:t>+223,9</w:t>
            </w:r>
          </w:p>
        </w:tc>
      </w:tr>
      <w:tr w:rsidR="00376D0D" w:rsidRPr="006725CD" w14:paraId="73827C47" w14:textId="77777777" w:rsidTr="00595650">
        <w:tc>
          <w:tcPr>
            <w:tcW w:w="5778" w:type="dxa"/>
          </w:tcPr>
          <w:p w14:paraId="0E6ADAEA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</w:tcPr>
          <w:p w14:paraId="345CF0A4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6C888ECE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4DDB5CC3" w14:textId="55BA81E2" w:rsidR="00376D0D" w:rsidRPr="006725CD" w:rsidRDefault="00936EE4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sz w:val="20"/>
                <w:szCs w:val="20"/>
              </w:rPr>
              <w:t>+224,0</w:t>
            </w:r>
          </w:p>
        </w:tc>
      </w:tr>
      <w:tr w:rsidR="00376D0D" w:rsidRPr="006725CD" w14:paraId="52909140" w14:textId="77777777" w:rsidTr="00595650">
        <w:tc>
          <w:tcPr>
            <w:tcW w:w="5778" w:type="dxa"/>
          </w:tcPr>
          <w:p w14:paraId="6FE6AF05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14:paraId="7FD53D23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32975E54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740A84AB" w14:textId="418FB63D" w:rsidR="00376D0D" w:rsidRPr="006725CD" w:rsidRDefault="00376D0D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36EE4" w:rsidRPr="006725CD"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</w:tr>
      <w:tr w:rsidR="00376D0D" w:rsidRPr="006725CD" w14:paraId="526D316B" w14:textId="77777777" w:rsidTr="00595650">
        <w:tc>
          <w:tcPr>
            <w:tcW w:w="5778" w:type="dxa"/>
          </w:tcPr>
          <w:p w14:paraId="0F212B48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</w:tcPr>
          <w:p w14:paraId="06861345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09DF4B0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26C0EDBD" w14:textId="4EC5221B" w:rsidR="00376D0D" w:rsidRPr="006725CD" w:rsidRDefault="00936EE4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+1,1</w:t>
            </w:r>
          </w:p>
        </w:tc>
      </w:tr>
      <w:tr w:rsidR="00376D0D" w:rsidRPr="006725CD" w14:paraId="5D814194" w14:textId="77777777" w:rsidTr="00595650">
        <w:tc>
          <w:tcPr>
            <w:tcW w:w="5778" w:type="dxa"/>
          </w:tcPr>
          <w:p w14:paraId="420DB3D5" w14:textId="77777777" w:rsidR="00376D0D" w:rsidRPr="006725CD" w:rsidRDefault="00376D0D" w:rsidP="006725C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</w:tcPr>
          <w:p w14:paraId="22B8C3AE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537A0C3" w14:textId="77777777" w:rsidR="00376D0D" w:rsidRPr="006725CD" w:rsidRDefault="00376D0D" w:rsidP="006725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21F154E" w14:textId="0AAFF26F" w:rsidR="00376D0D" w:rsidRPr="006725CD" w:rsidRDefault="00376D0D" w:rsidP="006725C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5C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36EE4" w:rsidRPr="006725C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</w:tbl>
    <w:p w14:paraId="42BDA85A" w14:textId="77777777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По группам видов расходов увеличение запланировано:</w:t>
      </w:r>
    </w:p>
    <w:p w14:paraId="00F05985" w14:textId="1033E8AB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На расходы на оплату труда с начислениями «100» - </w:t>
      </w:r>
      <w:r w:rsidR="006725CD" w:rsidRPr="006725CD">
        <w:rPr>
          <w:rFonts w:ascii="Times New Roman" w:hAnsi="Times New Roman" w:cs="Times New Roman"/>
          <w:sz w:val="28"/>
          <w:szCs w:val="28"/>
        </w:rPr>
        <w:t>768,5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FA6E81C" w14:textId="65A8F211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lastRenderedPageBreak/>
        <w:t xml:space="preserve">На закупку товаров, работ и услуг «200» - </w:t>
      </w:r>
      <w:r w:rsidR="006725CD" w:rsidRPr="006725CD">
        <w:rPr>
          <w:rFonts w:ascii="Times New Roman" w:hAnsi="Times New Roman" w:cs="Times New Roman"/>
          <w:sz w:val="28"/>
          <w:szCs w:val="28"/>
        </w:rPr>
        <w:t>15,9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12334C4" w14:textId="3301A7B3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На социальное обеспечение и иные выплаты «300» - </w:t>
      </w:r>
      <w:r w:rsidR="006725CD" w:rsidRPr="006725CD">
        <w:rPr>
          <w:rFonts w:ascii="Times New Roman" w:hAnsi="Times New Roman" w:cs="Times New Roman"/>
          <w:sz w:val="28"/>
          <w:szCs w:val="28"/>
        </w:rPr>
        <w:t>1,1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AC2A32" w14:textId="77777777" w:rsidR="00376D0D" w:rsidRPr="006725CD" w:rsidRDefault="00376D0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бюджетные ассигнования 2022 года, затрагивающие финансовое обеспечение 3 муниципальным программам: </w:t>
      </w:r>
    </w:p>
    <w:p w14:paraId="4DDB7A02" w14:textId="0887335B" w:rsidR="00376D0D" w:rsidRPr="006725CD" w:rsidRDefault="00376D0D" w:rsidP="006725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«</w:t>
      </w: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местного самоуправления» - увеличение предлагается на </w:t>
      </w:r>
      <w:r w:rsidR="006725CD"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>222,0</w:t>
      </w: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77E48141" w14:textId="28218BE0" w:rsidR="00376D0D" w:rsidRPr="006725CD" w:rsidRDefault="00376D0D" w:rsidP="006725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«Обеспечение безопасности и жизнедеятельности населения» - увеличение предлагается на </w:t>
      </w:r>
      <w:r w:rsidR="006725CD"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>239,4</w:t>
      </w: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143F9559" w14:textId="42949CDA" w:rsidR="00376D0D" w:rsidRPr="006725CD" w:rsidRDefault="00376D0D" w:rsidP="006725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благоустройства» - увеличение предлагается на </w:t>
      </w:r>
      <w:r w:rsidR="006725CD"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>224,1</w:t>
      </w: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66513F30" w14:textId="021B3805" w:rsidR="00376D0D" w:rsidRPr="006725CD" w:rsidRDefault="00376D0D" w:rsidP="006725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обеспечение деятельности органов местного самоуправления бюджетные ассигнования предлагается увеличить </w:t>
      </w:r>
      <w:r w:rsidR="006725CD"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>100,0</w:t>
      </w:r>
      <w:r w:rsidRPr="0067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65D6DEE5" w14:textId="77777777" w:rsidR="006725CD" w:rsidRPr="006725CD" w:rsidRDefault="006725CD" w:rsidP="006725CD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CD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7F31D393" w14:textId="77777777" w:rsidR="006725CD" w:rsidRPr="006725CD" w:rsidRDefault="006725CD" w:rsidP="00672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В результате предложенных корректировок доходной и расходной части бюджета поселения в 2022 году дефицит бюджета остается без </w:t>
      </w:r>
      <w:proofErr w:type="gramStart"/>
      <w:r w:rsidRPr="006725CD">
        <w:rPr>
          <w:rFonts w:ascii="Times New Roman" w:hAnsi="Times New Roman" w:cs="Times New Roman"/>
          <w:sz w:val="28"/>
          <w:szCs w:val="28"/>
        </w:rPr>
        <w:t>изменений  и</w:t>
      </w:r>
      <w:proofErr w:type="gramEnd"/>
      <w:r w:rsidRPr="006725CD">
        <w:rPr>
          <w:rFonts w:ascii="Times New Roman" w:hAnsi="Times New Roman" w:cs="Times New Roman"/>
          <w:sz w:val="28"/>
          <w:szCs w:val="28"/>
        </w:rPr>
        <w:t xml:space="preserve"> составляет 175,7 тыс. рублей.</w:t>
      </w:r>
    </w:p>
    <w:p w14:paraId="358EAD2F" w14:textId="77777777" w:rsidR="006725CD" w:rsidRPr="006725CD" w:rsidRDefault="006725CD" w:rsidP="006725CD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CD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3D96A470" w14:textId="77777777" w:rsidR="006725CD" w:rsidRPr="006725CD" w:rsidRDefault="006725C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на проект Решения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03.04.2012.</w:t>
      </w:r>
    </w:p>
    <w:p w14:paraId="572F37A6" w14:textId="77777777" w:rsidR="006725CD" w:rsidRPr="006725CD" w:rsidRDefault="006725C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Проектом Решения планируется изменение основных характеристик бюджета муниципального образования Михайловское сельское поселение на 2022 год:</w:t>
      </w:r>
    </w:p>
    <w:p w14:paraId="4976C8C6" w14:textId="3CA87335" w:rsidR="006725CD" w:rsidRPr="006725CD" w:rsidRDefault="006725C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доходы бюджета увеличиваются на </w:t>
      </w:r>
      <w:r w:rsidRPr="006725CD">
        <w:rPr>
          <w:rFonts w:ascii="Times New Roman" w:hAnsi="Times New Roman" w:cs="Times New Roman"/>
          <w:sz w:val="28"/>
          <w:szCs w:val="28"/>
        </w:rPr>
        <w:t>785,5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 и составят                     </w:t>
      </w:r>
      <w:r w:rsidRPr="006725CD">
        <w:rPr>
          <w:rFonts w:ascii="Times New Roman" w:hAnsi="Times New Roman" w:cs="Times New Roman"/>
          <w:sz w:val="28"/>
          <w:szCs w:val="28"/>
        </w:rPr>
        <w:t>3 893,5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D013C3A" w14:textId="75C907FE" w:rsidR="006725CD" w:rsidRPr="006725CD" w:rsidRDefault="006725C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расходы бюджета увеличиваются на </w:t>
      </w:r>
      <w:r w:rsidRPr="006725CD">
        <w:rPr>
          <w:rFonts w:ascii="Times New Roman" w:hAnsi="Times New Roman" w:cs="Times New Roman"/>
          <w:sz w:val="28"/>
          <w:szCs w:val="28"/>
        </w:rPr>
        <w:t>785,5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Pr="006725CD">
        <w:rPr>
          <w:rFonts w:ascii="Times New Roman" w:hAnsi="Times New Roman" w:cs="Times New Roman"/>
          <w:sz w:val="28"/>
          <w:szCs w:val="28"/>
        </w:rPr>
        <w:t>4 069,2</w:t>
      </w:r>
      <w:r w:rsidRPr="006725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3707747" w14:textId="77777777" w:rsidR="006725CD" w:rsidRPr="006725CD" w:rsidRDefault="006725CD" w:rsidP="00672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дефицит бюджета не меняется и составляет 175,7 тыс. рублей.</w:t>
      </w:r>
    </w:p>
    <w:p w14:paraId="54DF5F74" w14:textId="77777777" w:rsidR="006725CD" w:rsidRPr="006725CD" w:rsidRDefault="006725CD" w:rsidP="006725CD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C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5DB7CA" w14:textId="77777777" w:rsidR="006725CD" w:rsidRPr="006725CD" w:rsidRDefault="006725CD" w:rsidP="006725CD">
      <w:pPr>
        <w:spacing w:before="1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замечания и предложения отсутствуют.</w:t>
      </w:r>
    </w:p>
    <w:p w14:paraId="5E608145" w14:textId="77777777" w:rsidR="006725CD" w:rsidRPr="006725CD" w:rsidRDefault="006725CD" w:rsidP="006725CD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Михайловской сельской Думы Тужинского района Кировской </w:t>
      </w:r>
      <w:r w:rsidRPr="006725CD">
        <w:rPr>
          <w:rFonts w:ascii="Times New Roman" w:hAnsi="Times New Roman" w:cs="Times New Roman"/>
          <w:sz w:val="28"/>
          <w:szCs w:val="28"/>
        </w:rPr>
        <w:lastRenderedPageBreak/>
        <w:t>области четвертого созыва «О внесении изменений в решение Михайловской сельской Думы от 20.12.2021 № 57/200».</w:t>
      </w:r>
    </w:p>
    <w:p w14:paraId="1CC85C12" w14:textId="4D80D71C" w:rsidR="006725CD" w:rsidRPr="006725CD" w:rsidRDefault="006725CD" w:rsidP="00376D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C92C54" w14:textId="5AB68694" w:rsidR="006725CD" w:rsidRPr="006725CD" w:rsidRDefault="006725CD" w:rsidP="00376D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5C378" w14:textId="2038950F" w:rsidR="006725CD" w:rsidRPr="006725CD" w:rsidRDefault="006725CD" w:rsidP="00376D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06E868" w14:textId="77777777" w:rsidR="00376D0D" w:rsidRPr="006725CD" w:rsidRDefault="00376D0D" w:rsidP="00376D0D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260ED6A4" w14:textId="77777777" w:rsidR="00376D0D" w:rsidRPr="006725CD" w:rsidRDefault="00376D0D" w:rsidP="0037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224D2AE5" w14:textId="2A46EA79" w:rsidR="00376D0D" w:rsidRPr="00E61DC0" w:rsidRDefault="00376D0D" w:rsidP="00376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25CD">
        <w:rPr>
          <w:rFonts w:ascii="Times New Roman" w:hAnsi="Times New Roman" w:cs="Times New Roman"/>
          <w:sz w:val="28"/>
          <w:szCs w:val="28"/>
        </w:rPr>
        <w:t>0</w:t>
      </w:r>
      <w:r w:rsidRPr="006725CD">
        <w:rPr>
          <w:rFonts w:ascii="Times New Roman" w:hAnsi="Times New Roman" w:cs="Times New Roman"/>
          <w:sz w:val="28"/>
          <w:szCs w:val="28"/>
        </w:rPr>
        <w:t>3</w:t>
      </w:r>
      <w:r w:rsidRPr="006725CD">
        <w:rPr>
          <w:rFonts w:ascii="Times New Roman" w:hAnsi="Times New Roman" w:cs="Times New Roman"/>
          <w:sz w:val="28"/>
          <w:szCs w:val="28"/>
        </w:rPr>
        <w:t>.10.2022</w:t>
      </w:r>
    </w:p>
    <w:p w14:paraId="2617BEDE" w14:textId="78020B75" w:rsidR="00376D0D" w:rsidRDefault="00376D0D" w:rsidP="00181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E8C48" w14:textId="6ED85489" w:rsidR="00376D0D" w:rsidRDefault="00376D0D" w:rsidP="00181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6D0D" w:rsidSect="006725CD">
      <w:headerReference w:type="default" r:id="rId8"/>
      <w:pgSz w:w="11906" w:h="16838"/>
      <w:pgMar w:top="1276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D45A" w14:textId="77777777" w:rsidR="00DE3A1E" w:rsidRDefault="00DE3A1E" w:rsidP="002267B1">
      <w:pPr>
        <w:spacing w:after="0" w:line="240" w:lineRule="auto"/>
      </w:pPr>
      <w:r>
        <w:separator/>
      </w:r>
    </w:p>
  </w:endnote>
  <w:endnote w:type="continuationSeparator" w:id="0">
    <w:p w14:paraId="5D6F1C0D" w14:textId="77777777" w:rsidR="00DE3A1E" w:rsidRDefault="00DE3A1E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642C" w14:textId="77777777" w:rsidR="00DE3A1E" w:rsidRDefault="00DE3A1E" w:rsidP="002267B1">
      <w:pPr>
        <w:spacing w:after="0" w:line="240" w:lineRule="auto"/>
      </w:pPr>
      <w:r>
        <w:separator/>
      </w:r>
    </w:p>
  </w:footnote>
  <w:footnote w:type="continuationSeparator" w:id="0">
    <w:p w14:paraId="58BBA936" w14:textId="77777777" w:rsidR="00DE3A1E" w:rsidRDefault="00DE3A1E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5751"/>
      <w:docPartObj>
        <w:docPartGallery w:val="Page Numbers (Top of Page)"/>
        <w:docPartUnique/>
      </w:docPartObj>
    </w:sdtPr>
    <w:sdtEndPr/>
    <w:sdtContent>
      <w:p w14:paraId="5178EBBD" w14:textId="77777777" w:rsidR="002267B1" w:rsidRDefault="00DE3A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C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898EA" w14:textId="77777777" w:rsidR="002267B1" w:rsidRDefault="002267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23063"/>
    <w:rsid w:val="0005525F"/>
    <w:rsid w:val="0007432A"/>
    <w:rsid w:val="000B17A8"/>
    <w:rsid w:val="000B3990"/>
    <w:rsid w:val="00160AFA"/>
    <w:rsid w:val="00160CE3"/>
    <w:rsid w:val="00167C02"/>
    <w:rsid w:val="00167E8F"/>
    <w:rsid w:val="00172DB5"/>
    <w:rsid w:val="00181B1E"/>
    <w:rsid w:val="001C337A"/>
    <w:rsid w:val="001E636A"/>
    <w:rsid w:val="001F6E5B"/>
    <w:rsid w:val="002267B1"/>
    <w:rsid w:val="00255D2D"/>
    <w:rsid w:val="00273E57"/>
    <w:rsid w:val="002C2F5D"/>
    <w:rsid w:val="002E07D0"/>
    <w:rsid w:val="003076A8"/>
    <w:rsid w:val="00324EB9"/>
    <w:rsid w:val="003569EE"/>
    <w:rsid w:val="00376D0D"/>
    <w:rsid w:val="003D3337"/>
    <w:rsid w:val="00444184"/>
    <w:rsid w:val="00446F7F"/>
    <w:rsid w:val="004B719C"/>
    <w:rsid w:val="004C5AE5"/>
    <w:rsid w:val="005474AE"/>
    <w:rsid w:val="005B2C13"/>
    <w:rsid w:val="005D78A0"/>
    <w:rsid w:val="005F3704"/>
    <w:rsid w:val="00606773"/>
    <w:rsid w:val="00654CC5"/>
    <w:rsid w:val="00656FC6"/>
    <w:rsid w:val="006725CD"/>
    <w:rsid w:val="006C069C"/>
    <w:rsid w:val="006C2434"/>
    <w:rsid w:val="006C268C"/>
    <w:rsid w:val="00743FDB"/>
    <w:rsid w:val="00787854"/>
    <w:rsid w:val="007B2891"/>
    <w:rsid w:val="007E0972"/>
    <w:rsid w:val="007E6ED0"/>
    <w:rsid w:val="007F0BC7"/>
    <w:rsid w:val="0080380A"/>
    <w:rsid w:val="00834077"/>
    <w:rsid w:val="00903A24"/>
    <w:rsid w:val="00936EE4"/>
    <w:rsid w:val="00942815"/>
    <w:rsid w:val="00973621"/>
    <w:rsid w:val="00975F86"/>
    <w:rsid w:val="0099663E"/>
    <w:rsid w:val="009F4586"/>
    <w:rsid w:val="00A166AE"/>
    <w:rsid w:val="00A54CB5"/>
    <w:rsid w:val="00A60AB1"/>
    <w:rsid w:val="00A63FFD"/>
    <w:rsid w:val="00AE1EF3"/>
    <w:rsid w:val="00AF6408"/>
    <w:rsid w:val="00B22A45"/>
    <w:rsid w:val="00B35548"/>
    <w:rsid w:val="00B52C50"/>
    <w:rsid w:val="00BF62AF"/>
    <w:rsid w:val="00C0334B"/>
    <w:rsid w:val="00C05643"/>
    <w:rsid w:val="00C22A2B"/>
    <w:rsid w:val="00C52533"/>
    <w:rsid w:val="00C6255A"/>
    <w:rsid w:val="00C636CE"/>
    <w:rsid w:val="00C87787"/>
    <w:rsid w:val="00C93EB4"/>
    <w:rsid w:val="00CC5D62"/>
    <w:rsid w:val="00CC645E"/>
    <w:rsid w:val="00CE731B"/>
    <w:rsid w:val="00CF5AD9"/>
    <w:rsid w:val="00CF729B"/>
    <w:rsid w:val="00D10275"/>
    <w:rsid w:val="00D13958"/>
    <w:rsid w:val="00D15CD9"/>
    <w:rsid w:val="00D63FC3"/>
    <w:rsid w:val="00D81FFE"/>
    <w:rsid w:val="00D860E5"/>
    <w:rsid w:val="00DB7078"/>
    <w:rsid w:val="00DE3A1E"/>
    <w:rsid w:val="00E01E7B"/>
    <w:rsid w:val="00E61DC0"/>
    <w:rsid w:val="00ED4F55"/>
    <w:rsid w:val="00F02570"/>
    <w:rsid w:val="00F34BE0"/>
    <w:rsid w:val="00F6474A"/>
    <w:rsid w:val="00F81A0A"/>
    <w:rsid w:val="00F844C2"/>
    <w:rsid w:val="00FA096E"/>
    <w:rsid w:val="00FA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4940"/>
  <w15:docId w15:val="{E6999A46-AF4B-4F41-881C-D162E65D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3D-427D-4310-B396-7CC7AA0E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39</cp:revision>
  <cp:lastPrinted>2022-10-05T08:49:00Z</cp:lastPrinted>
  <dcterms:created xsi:type="dcterms:W3CDTF">2021-12-17T07:25:00Z</dcterms:created>
  <dcterms:modified xsi:type="dcterms:W3CDTF">2022-10-05T08:50:00Z</dcterms:modified>
</cp:coreProperties>
</file>